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13EE2" w14:textId="77777777" w:rsidR="00B969E8" w:rsidRDefault="00B969E8"/>
    <w:p w14:paraId="68063B3E" w14:textId="3B1A5764" w:rsidR="007738E0" w:rsidRPr="00E17469" w:rsidRDefault="008D7261" w:rsidP="009877FC">
      <w:pPr>
        <w:jc w:val="center"/>
        <w:rPr>
          <w:rFonts w:ascii="Verdana" w:hAnsi="Verdana"/>
          <w:b/>
          <w:sz w:val="32"/>
          <w:szCs w:val="32"/>
        </w:rPr>
      </w:pPr>
      <w:r>
        <w:rPr>
          <w:rFonts w:ascii="Verdana" w:hAnsi="Verdana"/>
          <w:b/>
          <w:sz w:val="32"/>
          <w:szCs w:val="32"/>
        </w:rPr>
        <w:t>A</w:t>
      </w:r>
      <w:r w:rsidR="00D50F7C" w:rsidRPr="00E17469">
        <w:rPr>
          <w:rFonts w:ascii="Verdana" w:hAnsi="Verdana"/>
          <w:b/>
          <w:sz w:val="32"/>
          <w:szCs w:val="32"/>
        </w:rPr>
        <w:t xml:space="preserve"> Meeting of the</w:t>
      </w:r>
      <w:r w:rsidR="009877FC" w:rsidRPr="00E17469">
        <w:rPr>
          <w:rFonts w:ascii="Verdana" w:hAnsi="Verdana"/>
          <w:b/>
          <w:sz w:val="32"/>
          <w:szCs w:val="32"/>
        </w:rPr>
        <w:t xml:space="preserve"> </w:t>
      </w:r>
      <w:r w:rsidR="00D50F7C" w:rsidRPr="00E17469">
        <w:rPr>
          <w:rFonts w:ascii="Verdana" w:hAnsi="Verdana"/>
          <w:b/>
          <w:sz w:val="32"/>
          <w:szCs w:val="32"/>
        </w:rPr>
        <w:t>Village</w:t>
      </w:r>
      <w:r w:rsidR="009877FC" w:rsidRPr="00E17469">
        <w:rPr>
          <w:rFonts w:ascii="Verdana" w:hAnsi="Verdana"/>
          <w:b/>
          <w:sz w:val="32"/>
          <w:szCs w:val="32"/>
        </w:rPr>
        <w:t xml:space="preserve"> Trust </w:t>
      </w:r>
    </w:p>
    <w:p w14:paraId="521B9CE1" w14:textId="77777777" w:rsidR="009877FC" w:rsidRPr="00E17469" w:rsidRDefault="009877FC" w:rsidP="009877FC">
      <w:pPr>
        <w:jc w:val="center"/>
        <w:rPr>
          <w:rFonts w:ascii="Verdana" w:hAnsi="Verdana"/>
          <w:b/>
          <w:sz w:val="32"/>
          <w:szCs w:val="32"/>
        </w:rPr>
      </w:pPr>
      <w:r w:rsidRPr="00E17469">
        <w:rPr>
          <w:rFonts w:ascii="Verdana" w:hAnsi="Verdana"/>
          <w:b/>
          <w:sz w:val="32"/>
          <w:szCs w:val="32"/>
        </w:rPr>
        <w:t>will take place</w:t>
      </w:r>
    </w:p>
    <w:p w14:paraId="085E3809" w14:textId="77777777" w:rsidR="009877FC" w:rsidRPr="00E17469" w:rsidRDefault="009877FC" w:rsidP="009877FC">
      <w:pPr>
        <w:jc w:val="center"/>
        <w:rPr>
          <w:rFonts w:ascii="Verdana" w:hAnsi="Verdana"/>
          <w:b/>
          <w:sz w:val="32"/>
          <w:szCs w:val="32"/>
        </w:rPr>
      </w:pPr>
    </w:p>
    <w:p w14:paraId="21987202" w14:textId="56FBF087" w:rsidR="009877FC" w:rsidRPr="00E17469" w:rsidRDefault="009877FC" w:rsidP="009877FC">
      <w:pPr>
        <w:jc w:val="center"/>
        <w:rPr>
          <w:rFonts w:ascii="Verdana" w:hAnsi="Verdana"/>
          <w:b/>
          <w:sz w:val="32"/>
          <w:szCs w:val="32"/>
        </w:rPr>
      </w:pPr>
      <w:r w:rsidRPr="00E17469">
        <w:rPr>
          <w:rFonts w:ascii="Verdana" w:hAnsi="Verdana"/>
          <w:b/>
          <w:sz w:val="32"/>
          <w:szCs w:val="32"/>
        </w:rPr>
        <w:t xml:space="preserve">At:  The Community Centre Three Crosses at </w:t>
      </w:r>
      <w:r w:rsidR="00A41AB8">
        <w:rPr>
          <w:rFonts w:ascii="Verdana" w:hAnsi="Verdana"/>
          <w:b/>
          <w:sz w:val="32"/>
          <w:szCs w:val="32"/>
        </w:rPr>
        <w:t>9</w:t>
      </w:r>
      <w:r w:rsidRPr="00E17469">
        <w:rPr>
          <w:rFonts w:ascii="Verdana" w:hAnsi="Verdana"/>
          <w:b/>
          <w:sz w:val="32"/>
          <w:szCs w:val="32"/>
        </w:rPr>
        <w:t>:</w:t>
      </w:r>
      <w:r w:rsidR="00D1647F">
        <w:rPr>
          <w:rFonts w:ascii="Verdana" w:hAnsi="Verdana"/>
          <w:b/>
          <w:sz w:val="32"/>
          <w:szCs w:val="32"/>
        </w:rPr>
        <w:t>0</w:t>
      </w:r>
      <w:r w:rsidRPr="00E17469">
        <w:rPr>
          <w:rFonts w:ascii="Verdana" w:hAnsi="Verdana"/>
          <w:b/>
          <w:sz w:val="32"/>
          <w:szCs w:val="32"/>
        </w:rPr>
        <w:t>0pm</w:t>
      </w:r>
    </w:p>
    <w:p w14:paraId="705A8E2A" w14:textId="77777777" w:rsidR="009877FC" w:rsidRPr="00E17469" w:rsidRDefault="009877FC" w:rsidP="009877FC">
      <w:pPr>
        <w:jc w:val="center"/>
        <w:rPr>
          <w:rFonts w:ascii="Verdana" w:hAnsi="Verdana"/>
          <w:b/>
          <w:sz w:val="32"/>
          <w:szCs w:val="32"/>
        </w:rPr>
      </w:pPr>
    </w:p>
    <w:p w14:paraId="5D0CE07C" w14:textId="6146598E" w:rsidR="009877FC" w:rsidRPr="00E17469" w:rsidRDefault="009877FC" w:rsidP="009877FC">
      <w:pPr>
        <w:jc w:val="center"/>
        <w:rPr>
          <w:rFonts w:ascii="Verdana" w:hAnsi="Verdana"/>
          <w:b/>
          <w:sz w:val="32"/>
          <w:szCs w:val="32"/>
        </w:rPr>
      </w:pPr>
      <w:r w:rsidRPr="00E17469">
        <w:rPr>
          <w:rFonts w:ascii="Verdana" w:hAnsi="Verdana"/>
          <w:b/>
          <w:sz w:val="32"/>
          <w:szCs w:val="32"/>
        </w:rPr>
        <w:t xml:space="preserve">On:  Thursday </w:t>
      </w:r>
      <w:r w:rsidR="00844554">
        <w:rPr>
          <w:rFonts w:ascii="Verdana" w:hAnsi="Verdana"/>
          <w:b/>
          <w:sz w:val="32"/>
          <w:szCs w:val="32"/>
        </w:rPr>
        <w:t>2</w:t>
      </w:r>
      <w:r w:rsidR="00142C97">
        <w:rPr>
          <w:rFonts w:ascii="Verdana" w:hAnsi="Verdana"/>
          <w:b/>
          <w:sz w:val="32"/>
          <w:szCs w:val="32"/>
        </w:rPr>
        <w:t>0th</w:t>
      </w:r>
      <w:r w:rsidR="00844554">
        <w:rPr>
          <w:rFonts w:ascii="Verdana" w:hAnsi="Verdana"/>
          <w:b/>
          <w:sz w:val="32"/>
          <w:szCs w:val="32"/>
        </w:rPr>
        <w:t xml:space="preserve"> </w:t>
      </w:r>
      <w:r w:rsidR="00142C97">
        <w:rPr>
          <w:rFonts w:ascii="Verdana" w:hAnsi="Verdana"/>
          <w:b/>
          <w:sz w:val="32"/>
          <w:szCs w:val="32"/>
        </w:rPr>
        <w:t>February</w:t>
      </w:r>
      <w:r w:rsidRPr="00E17469">
        <w:rPr>
          <w:rFonts w:ascii="Verdana" w:hAnsi="Verdana"/>
          <w:b/>
          <w:sz w:val="32"/>
          <w:szCs w:val="32"/>
        </w:rPr>
        <w:t xml:space="preserve"> 20</w:t>
      </w:r>
      <w:r w:rsidR="00142C97">
        <w:rPr>
          <w:rFonts w:ascii="Verdana" w:hAnsi="Verdana"/>
          <w:b/>
          <w:sz w:val="32"/>
          <w:szCs w:val="32"/>
        </w:rPr>
        <w:t>20</w:t>
      </w:r>
    </w:p>
    <w:p w14:paraId="520CDF5F" w14:textId="77777777" w:rsidR="009877FC" w:rsidRPr="00E17469" w:rsidRDefault="009877FC" w:rsidP="009877FC">
      <w:pPr>
        <w:jc w:val="center"/>
        <w:rPr>
          <w:rFonts w:ascii="Verdana" w:hAnsi="Verdana"/>
          <w:b/>
          <w:sz w:val="32"/>
          <w:szCs w:val="32"/>
        </w:rPr>
      </w:pPr>
    </w:p>
    <w:p w14:paraId="52E20FAF" w14:textId="77777777" w:rsidR="009877FC" w:rsidRPr="00E17469" w:rsidRDefault="009877FC" w:rsidP="009877FC">
      <w:pPr>
        <w:jc w:val="center"/>
        <w:rPr>
          <w:rFonts w:ascii="Verdana" w:hAnsi="Verdana"/>
          <w:b/>
          <w:sz w:val="36"/>
          <w:szCs w:val="36"/>
          <w:u w:val="single"/>
        </w:rPr>
      </w:pPr>
      <w:r w:rsidRPr="00E17469">
        <w:rPr>
          <w:rFonts w:ascii="Verdana" w:hAnsi="Verdana"/>
          <w:b/>
          <w:sz w:val="36"/>
          <w:szCs w:val="36"/>
          <w:u w:val="single"/>
        </w:rPr>
        <w:t>AGENDA</w:t>
      </w:r>
    </w:p>
    <w:p w14:paraId="4580940D" w14:textId="77777777" w:rsidR="009877FC" w:rsidRPr="00E17469" w:rsidRDefault="009877FC" w:rsidP="009877FC">
      <w:pPr>
        <w:jc w:val="center"/>
        <w:rPr>
          <w:rFonts w:ascii="Verdana" w:hAnsi="Verdana"/>
          <w:b/>
          <w:sz w:val="36"/>
          <w:szCs w:val="36"/>
          <w:u w:val="single"/>
        </w:rPr>
      </w:pPr>
    </w:p>
    <w:p w14:paraId="70BC8AA4" w14:textId="77777777" w:rsidR="009877FC" w:rsidRPr="00E17469" w:rsidRDefault="009877FC" w:rsidP="009877FC">
      <w:pPr>
        <w:rPr>
          <w:rFonts w:ascii="Verdana" w:hAnsi="Verdana"/>
        </w:rPr>
      </w:pPr>
      <w:r w:rsidRPr="00E17469">
        <w:rPr>
          <w:rFonts w:ascii="Verdana" w:hAnsi="Verdana"/>
        </w:rPr>
        <w:t>1.        Apologies for absence</w:t>
      </w:r>
    </w:p>
    <w:p w14:paraId="0C1FA034" w14:textId="77777777" w:rsidR="009877FC" w:rsidRPr="00E17469" w:rsidRDefault="009877FC" w:rsidP="009877FC">
      <w:pPr>
        <w:rPr>
          <w:rFonts w:ascii="Verdana" w:hAnsi="Verdana"/>
        </w:rPr>
      </w:pPr>
    </w:p>
    <w:p w14:paraId="3451B0A6" w14:textId="77777777" w:rsidR="009877FC" w:rsidRPr="00E17469" w:rsidRDefault="009877FC" w:rsidP="009877FC">
      <w:pPr>
        <w:rPr>
          <w:rFonts w:ascii="Verdana" w:hAnsi="Verdana"/>
        </w:rPr>
      </w:pPr>
      <w:r w:rsidRPr="00E17469">
        <w:rPr>
          <w:rFonts w:ascii="Verdana" w:hAnsi="Verdana"/>
        </w:rPr>
        <w:t>2.        To receive disclosure of personal interests</w:t>
      </w:r>
    </w:p>
    <w:p w14:paraId="3CF2AE44" w14:textId="77777777" w:rsidR="00C77F23" w:rsidRPr="00E17469" w:rsidRDefault="00C77F23" w:rsidP="009877FC">
      <w:pPr>
        <w:rPr>
          <w:rFonts w:ascii="Verdana" w:hAnsi="Verdana"/>
        </w:rPr>
      </w:pPr>
    </w:p>
    <w:p w14:paraId="1715051E" w14:textId="0DBABA63" w:rsidR="009877FC" w:rsidRPr="00E17469" w:rsidRDefault="008D7261" w:rsidP="009877FC">
      <w:pPr>
        <w:rPr>
          <w:rFonts w:ascii="Verdana" w:hAnsi="Verdana"/>
        </w:rPr>
      </w:pPr>
      <w:r>
        <w:rPr>
          <w:rFonts w:ascii="Verdana" w:hAnsi="Verdana"/>
        </w:rPr>
        <w:t>3</w:t>
      </w:r>
      <w:r w:rsidR="009877FC" w:rsidRPr="00E17469">
        <w:rPr>
          <w:rFonts w:ascii="Verdana" w:hAnsi="Verdana"/>
        </w:rPr>
        <w:t xml:space="preserve">.        To confirm the minutes of the </w:t>
      </w:r>
      <w:r w:rsidR="00C77F23" w:rsidRPr="00E17469">
        <w:rPr>
          <w:rFonts w:ascii="Verdana" w:hAnsi="Verdana"/>
        </w:rPr>
        <w:t xml:space="preserve">Trust </w:t>
      </w:r>
      <w:r w:rsidR="009877FC" w:rsidRPr="00E17469">
        <w:rPr>
          <w:rFonts w:ascii="Verdana" w:hAnsi="Verdana"/>
        </w:rPr>
        <w:t>meeting held on</w:t>
      </w:r>
      <w:r w:rsidR="00EF2D71" w:rsidRPr="00E17469">
        <w:rPr>
          <w:rFonts w:ascii="Verdana" w:hAnsi="Verdana"/>
        </w:rPr>
        <w:t xml:space="preserve"> </w:t>
      </w:r>
      <w:r w:rsidR="00142C97">
        <w:rPr>
          <w:rFonts w:ascii="Verdana" w:hAnsi="Verdana"/>
        </w:rPr>
        <w:t>21</w:t>
      </w:r>
      <w:r w:rsidR="000A5E0D" w:rsidRPr="00E17469">
        <w:rPr>
          <w:rFonts w:ascii="Verdana" w:hAnsi="Verdana"/>
        </w:rPr>
        <w:t>/</w:t>
      </w:r>
      <w:r w:rsidR="00142C97">
        <w:rPr>
          <w:rFonts w:ascii="Verdana" w:hAnsi="Verdana"/>
        </w:rPr>
        <w:t>11</w:t>
      </w:r>
      <w:r w:rsidR="000A5E0D" w:rsidRPr="00E17469">
        <w:rPr>
          <w:rFonts w:ascii="Verdana" w:hAnsi="Verdana"/>
        </w:rPr>
        <w:t>/</w:t>
      </w:r>
      <w:r w:rsidR="00142C97">
        <w:rPr>
          <w:rFonts w:ascii="Verdana" w:hAnsi="Verdana"/>
        </w:rPr>
        <w:t>20</w:t>
      </w:r>
      <w:r w:rsidR="00240B6F">
        <w:rPr>
          <w:rFonts w:ascii="Verdana" w:hAnsi="Verdana"/>
        </w:rPr>
        <w:t>.</w:t>
      </w:r>
    </w:p>
    <w:p w14:paraId="1C71FE5B" w14:textId="77777777" w:rsidR="00001C96" w:rsidRPr="00E17469" w:rsidRDefault="00001C96" w:rsidP="009877FC">
      <w:pPr>
        <w:rPr>
          <w:rFonts w:ascii="Verdana" w:hAnsi="Verdana"/>
        </w:rPr>
      </w:pPr>
    </w:p>
    <w:p w14:paraId="5C37B436" w14:textId="76C5AD4E" w:rsidR="00001C96" w:rsidRPr="00E17469" w:rsidRDefault="008D7261" w:rsidP="009877FC">
      <w:pPr>
        <w:rPr>
          <w:rFonts w:ascii="Verdana" w:hAnsi="Verdana"/>
        </w:rPr>
      </w:pPr>
      <w:r>
        <w:rPr>
          <w:rFonts w:ascii="Verdana" w:hAnsi="Verdana"/>
        </w:rPr>
        <w:t>4</w:t>
      </w:r>
      <w:r w:rsidR="00001C96" w:rsidRPr="00E17469">
        <w:rPr>
          <w:rFonts w:ascii="Verdana" w:hAnsi="Verdana"/>
        </w:rPr>
        <w:t>.        Matters Arising</w:t>
      </w:r>
    </w:p>
    <w:p w14:paraId="60095C93" w14:textId="77777777" w:rsidR="009877FC" w:rsidRPr="00E17469" w:rsidRDefault="009877FC" w:rsidP="009877FC">
      <w:pPr>
        <w:rPr>
          <w:rFonts w:ascii="Verdana" w:hAnsi="Verdana"/>
        </w:rPr>
      </w:pPr>
    </w:p>
    <w:p w14:paraId="37C832EF" w14:textId="4926311D" w:rsidR="00142C97" w:rsidRPr="008D7261" w:rsidRDefault="008D7261" w:rsidP="00142C97">
      <w:pPr>
        <w:rPr>
          <w:rFonts w:ascii="Verdana" w:hAnsi="Verdana"/>
          <w:b/>
          <w:bCs/>
        </w:rPr>
      </w:pPr>
      <w:r>
        <w:rPr>
          <w:rFonts w:ascii="Verdana" w:hAnsi="Verdana"/>
        </w:rPr>
        <w:t>5</w:t>
      </w:r>
      <w:r w:rsidR="009877FC" w:rsidRPr="00E17469">
        <w:rPr>
          <w:rFonts w:ascii="Verdana" w:hAnsi="Verdana"/>
        </w:rPr>
        <w:t xml:space="preserve">.        </w:t>
      </w:r>
      <w:r w:rsidR="00142C97">
        <w:rPr>
          <w:rFonts w:ascii="Verdana" w:hAnsi="Verdana"/>
        </w:rPr>
        <w:t xml:space="preserve">To discuss and approve a proposal to </w:t>
      </w:r>
      <w:r w:rsidR="00142C97" w:rsidRPr="008D7261">
        <w:rPr>
          <w:rFonts w:ascii="Verdana" w:hAnsi="Verdana"/>
          <w:b/>
          <w:bCs/>
        </w:rPr>
        <w:t xml:space="preserve">‘rename the ‘Three Crosses Recreation Ground’ Charitable Trust No. 505551 as </w:t>
      </w:r>
      <w:r w:rsidR="003C4A59">
        <w:rPr>
          <w:rFonts w:ascii="Verdana" w:hAnsi="Verdana"/>
          <w:b/>
          <w:bCs/>
        </w:rPr>
        <w:t>‘Three Crosses Community Trust’</w:t>
      </w:r>
    </w:p>
    <w:p w14:paraId="62314EE3" w14:textId="1656C561" w:rsidR="003B0A2B" w:rsidRPr="00E17469" w:rsidRDefault="00142C97" w:rsidP="00142C97">
      <w:pPr>
        <w:rPr>
          <w:rFonts w:ascii="Verdana" w:hAnsi="Verdana"/>
        </w:rPr>
      </w:pPr>
      <w:r>
        <w:rPr>
          <w:rFonts w:ascii="Verdana" w:hAnsi="Verdana"/>
        </w:rPr>
        <w:t xml:space="preserve">           Also, to change the </w:t>
      </w:r>
      <w:r w:rsidRPr="008D7261">
        <w:rPr>
          <w:rFonts w:ascii="Verdana" w:hAnsi="Verdana"/>
          <w:b/>
          <w:bCs/>
        </w:rPr>
        <w:t>working name from ‘</w:t>
      </w:r>
      <w:proofErr w:type="spellStart"/>
      <w:r w:rsidRPr="008D7261">
        <w:rPr>
          <w:rFonts w:ascii="Verdana" w:hAnsi="Verdana"/>
          <w:b/>
          <w:bCs/>
        </w:rPr>
        <w:t>Llanrhidian</w:t>
      </w:r>
      <w:proofErr w:type="spellEnd"/>
      <w:r w:rsidRPr="008D7261">
        <w:rPr>
          <w:rFonts w:ascii="Verdana" w:hAnsi="Verdana"/>
          <w:b/>
          <w:bCs/>
        </w:rPr>
        <w:t xml:space="preserve"> Higher Community Council’ to ‘Three Crosses Community Council’</w:t>
      </w:r>
    </w:p>
    <w:p w14:paraId="18AC525A" w14:textId="77777777" w:rsidR="000509E2" w:rsidRPr="00E17469" w:rsidRDefault="000509E2" w:rsidP="009877FC">
      <w:pPr>
        <w:rPr>
          <w:rFonts w:ascii="Verdana" w:hAnsi="Verdana"/>
        </w:rPr>
      </w:pPr>
    </w:p>
    <w:p w14:paraId="1A64BDBC" w14:textId="0666553F" w:rsidR="003C4A59" w:rsidRDefault="008D7261" w:rsidP="009877FC">
      <w:pPr>
        <w:rPr>
          <w:rFonts w:ascii="Verdana" w:hAnsi="Verdana"/>
        </w:rPr>
      </w:pPr>
      <w:r>
        <w:rPr>
          <w:rFonts w:ascii="Verdana" w:hAnsi="Verdana"/>
        </w:rPr>
        <w:t>6</w:t>
      </w:r>
      <w:r w:rsidR="009877FC" w:rsidRPr="00E17469">
        <w:rPr>
          <w:rFonts w:ascii="Verdana" w:hAnsi="Verdana"/>
        </w:rPr>
        <w:t xml:space="preserve">.     </w:t>
      </w:r>
      <w:r w:rsidR="000A5E0D" w:rsidRPr="00E17469">
        <w:rPr>
          <w:rFonts w:ascii="Verdana" w:hAnsi="Verdana"/>
        </w:rPr>
        <w:t xml:space="preserve">  </w:t>
      </w:r>
      <w:r w:rsidR="00142C97">
        <w:rPr>
          <w:rFonts w:ascii="Verdana" w:hAnsi="Verdana"/>
        </w:rPr>
        <w:t xml:space="preserve">To approve </w:t>
      </w:r>
      <w:r w:rsidR="003C4A59">
        <w:rPr>
          <w:rFonts w:ascii="Verdana" w:hAnsi="Verdana"/>
        </w:rPr>
        <w:t>the following clause in a new scheme:</w:t>
      </w:r>
    </w:p>
    <w:p w14:paraId="1EE10451" w14:textId="77777777" w:rsidR="003C4A59" w:rsidRDefault="003C4A59" w:rsidP="009877FC">
      <w:pPr>
        <w:rPr>
          <w:rFonts w:ascii="Verdana" w:hAnsi="Verdana"/>
        </w:rPr>
      </w:pPr>
    </w:p>
    <w:p w14:paraId="116E9614" w14:textId="77777777" w:rsidR="003C4A59" w:rsidRPr="003C4A59" w:rsidRDefault="003C4A59" w:rsidP="003C4A59">
      <w:pPr>
        <w:spacing w:after="160"/>
        <w:ind w:left="360"/>
        <w:rPr>
          <w:rFonts w:ascii="Verdana" w:eastAsia="Times New Roman" w:hAnsi="Verdana" w:cs="Arial"/>
          <w:b/>
          <w:bCs/>
          <w:color w:val="000000"/>
          <w:lang w:val="en-GB" w:eastAsia="en-GB"/>
        </w:rPr>
      </w:pPr>
      <w:r>
        <w:rPr>
          <w:rFonts w:ascii="Verdana" w:hAnsi="Verdana"/>
        </w:rPr>
        <w:t xml:space="preserve">           </w:t>
      </w:r>
      <w:r w:rsidRPr="003C4A59">
        <w:rPr>
          <w:rFonts w:ascii="Verdana" w:eastAsia="Times New Roman" w:hAnsi="Verdana" w:cs="Arial"/>
          <w:b/>
          <w:bCs/>
          <w:i/>
          <w:iCs/>
          <w:color w:val="000000"/>
          <w:lang w:val="en-GB" w:eastAsia="en-GB"/>
        </w:rPr>
        <w:t>The objects of the charity are to further or benefit the residents of Three Crosses and the surrounding area, without distinction of sex, sexual orientation, race or of political, religious or other opinions, including, but not limited to, individuals who have need of such facilities by reason of their youth, age, infirmity or disability, financial hardship or social circumstances with the object of improving the conditions of life for the said inhabitants by:</w:t>
      </w:r>
    </w:p>
    <w:p w14:paraId="5A8033AA" w14:textId="77777777" w:rsidR="003C4A59" w:rsidRPr="003C4A59" w:rsidRDefault="003C4A59" w:rsidP="003C4A59">
      <w:pPr>
        <w:ind w:left="1080"/>
        <w:rPr>
          <w:rFonts w:ascii="Verdana" w:eastAsia="Times New Roman" w:hAnsi="Verdana" w:cs="Arial"/>
          <w:b/>
          <w:bCs/>
          <w:color w:val="000000"/>
          <w:lang w:val="en-GB" w:eastAsia="en-GB"/>
        </w:rPr>
      </w:pPr>
      <w:r w:rsidRPr="003C4A59">
        <w:rPr>
          <w:rFonts w:ascii="Verdana" w:eastAsia="Times New Roman" w:hAnsi="Verdana" w:cs="Arial"/>
          <w:b/>
          <w:bCs/>
          <w:i/>
          <w:iCs/>
          <w:color w:val="000000"/>
          <w:lang w:val="en-GB" w:eastAsia="en-GB"/>
        </w:rPr>
        <w:t>A.</w:t>
      </w:r>
      <w:r w:rsidRPr="003C4A59">
        <w:rPr>
          <w:rFonts w:ascii="Verdana" w:eastAsia="Times New Roman" w:hAnsi="Verdana" w:cs="Times New Roman"/>
          <w:b/>
          <w:bCs/>
          <w:i/>
          <w:iCs/>
          <w:color w:val="000000"/>
          <w:lang w:val="en-GB" w:eastAsia="en-GB"/>
        </w:rPr>
        <w:t>    </w:t>
      </w:r>
      <w:r w:rsidRPr="003C4A59">
        <w:rPr>
          <w:rFonts w:ascii="Verdana" w:eastAsia="Times New Roman" w:hAnsi="Verdana" w:cs="Arial"/>
          <w:b/>
          <w:bCs/>
          <w:i/>
          <w:iCs/>
          <w:color w:val="000000"/>
          <w:lang w:val="en-GB" w:eastAsia="en-GB"/>
        </w:rPr>
        <w:t>the provision and maintenance of a recreation ground, and;</w:t>
      </w:r>
    </w:p>
    <w:p w14:paraId="034AD5A8" w14:textId="77777777" w:rsidR="003C4A59" w:rsidRPr="003C4A59" w:rsidRDefault="003C4A59" w:rsidP="003C4A59">
      <w:pPr>
        <w:ind w:left="720"/>
        <w:rPr>
          <w:rFonts w:ascii="Verdana" w:eastAsia="Times New Roman" w:hAnsi="Verdana" w:cs="Arial"/>
          <w:b/>
          <w:bCs/>
          <w:color w:val="000000"/>
          <w:lang w:val="en-GB" w:eastAsia="en-GB"/>
        </w:rPr>
      </w:pPr>
      <w:r w:rsidRPr="003C4A59">
        <w:rPr>
          <w:rFonts w:ascii="Verdana" w:eastAsia="Times New Roman" w:hAnsi="Verdana" w:cs="Arial"/>
          <w:b/>
          <w:bCs/>
          <w:i/>
          <w:iCs/>
          <w:color w:val="000000"/>
          <w:lang w:val="en-GB" w:eastAsia="en-GB"/>
        </w:rPr>
        <w:t> </w:t>
      </w:r>
    </w:p>
    <w:p w14:paraId="2E4EB348" w14:textId="77777777" w:rsidR="003C4A59" w:rsidRDefault="003C4A59" w:rsidP="003C4A59">
      <w:pPr>
        <w:spacing w:after="160"/>
        <w:ind w:left="1080"/>
        <w:rPr>
          <w:rFonts w:ascii="Verdana" w:eastAsia="Times New Roman" w:hAnsi="Verdana" w:cs="Arial"/>
          <w:b/>
          <w:bCs/>
          <w:i/>
          <w:iCs/>
          <w:color w:val="000000"/>
          <w:lang w:val="en-GB" w:eastAsia="en-GB"/>
        </w:rPr>
      </w:pPr>
      <w:r w:rsidRPr="003C4A59">
        <w:rPr>
          <w:rFonts w:ascii="Verdana" w:eastAsia="Times New Roman" w:hAnsi="Verdana" w:cs="Arial"/>
          <w:b/>
          <w:bCs/>
          <w:i/>
          <w:iCs/>
          <w:color w:val="000000"/>
          <w:lang w:val="en-GB" w:eastAsia="en-GB"/>
        </w:rPr>
        <w:t>B.</w:t>
      </w:r>
      <w:r w:rsidRPr="003C4A59">
        <w:rPr>
          <w:rFonts w:ascii="Verdana" w:eastAsia="Times New Roman" w:hAnsi="Verdana" w:cs="Times New Roman"/>
          <w:b/>
          <w:bCs/>
          <w:i/>
          <w:iCs/>
          <w:color w:val="000000"/>
          <w:lang w:val="en-GB" w:eastAsia="en-GB"/>
        </w:rPr>
        <w:t>    </w:t>
      </w:r>
      <w:r w:rsidRPr="003C4A59">
        <w:rPr>
          <w:rFonts w:ascii="Verdana" w:eastAsia="Times New Roman" w:hAnsi="Verdana" w:cs="Arial"/>
          <w:b/>
          <w:bCs/>
          <w:i/>
          <w:iCs/>
          <w:color w:val="000000"/>
          <w:lang w:val="en-GB" w:eastAsia="en-GB"/>
        </w:rPr>
        <w:t xml:space="preserve">associating together the said residents and the local authorities, voluntary and other organisations in a common effort to advance education and to provide or </w:t>
      </w:r>
    </w:p>
    <w:p w14:paraId="74B98F2A" w14:textId="77777777" w:rsidR="003C4A59" w:rsidRDefault="003C4A59" w:rsidP="003C4A59">
      <w:pPr>
        <w:spacing w:after="160"/>
        <w:ind w:left="1080"/>
        <w:rPr>
          <w:rFonts w:ascii="Verdana" w:eastAsia="Times New Roman" w:hAnsi="Verdana" w:cs="Arial"/>
          <w:b/>
          <w:bCs/>
          <w:i/>
          <w:iCs/>
          <w:color w:val="000000"/>
          <w:lang w:val="en-GB" w:eastAsia="en-GB"/>
        </w:rPr>
      </w:pPr>
    </w:p>
    <w:p w14:paraId="68F339CA" w14:textId="1C4095A5" w:rsidR="003C4A59" w:rsidRPr="003C4A59" w:rsidRDefault="003C4A59" w:rsidP="003C4A59">
      <w:pPr>
        <w:spacing w:after="160"/>
        <w:ind w:left="1080"/>
        <w:rPr>
          <w:rFonts w:ascii="Verdana" w:eastAsia="Times New Roman" w:hAnsi="Verdana" w:cs="Arial"/>
          <w:b/>
          <w:bCs/>
          <w:color w:val="000000"/>
          <w:lang w:val="en-GB" w:eastAsia="en-GB"/>
        </w:rPr>
      </w:pPr>
      <w:r w:rsidRPr="003C4A59">
        <w:rPr>
          <w:rFonts w:ascii="Verdana" w:eastAsia="Times New Roman" w:hAnsi="Verdana" w:cs="Arial"/>
          <w:b/>
          <w:bCs/>
          <w:i/>
          <w:iCs/>
          <w:color w:val="000000"/>
          <w:lang w:val="en-GB" w:eastAsia="en-GB"/>
        </w:rPr>
        <w:t>assist in the provision of facilities in the interests of social welfare for recreation and leisure time occupation.</w:t>
      </w:r>
    </w:p>
    <w:p w14:paraId="27BF0199" w14:textId="77777777" w:rsidR="003C4A59" w:rsidRPr="003C4A59" w:rsidRDefault="003C4A59" w:rsidP="003C4A59">
      <w:pPr>
        <w:spacing w:after="160"/>
        <w:ind w:left="720"/>
        <w:rPr>
          <w:rFonts w:ascii="Verdana" w:eastAsia="Times New Roman" w:hAnsi="Verdana" w:cs="Arial"/>
          <w:b/>
          <w:bCs/>
          <w:i/>
          <w:iCs/>
          <w:color w:val="000000"/>
          <w:lang w:val="en-GB" w:eastAsia="en-GB"/>
        </w:rPr>
      </w:pPr>
    </w:p>
    <w:p w14:paraId="55FCD738" w14:textId="1927D264" w:rsidR="003C4A59" w:rsidRPr="003C4A59" w:rsidRDefault="003C4A59" w:rsidP="003C4A59">
      <w:pPr>
        <w:spacing w:after="160"/>
        <w:ind w:left="720"/>
        <w:rPr>
          <w:rFonts w:ascii="Verdana" w:eastAsia="Times New Roman" w:hAnsi="Verdana" w:cs="Arial"/>
          <w:b/>
          <w:bCs/>
          <w:color w:val="000000"/>
          <w:lang w:val="en-GB" w:eastAsia="en-GB"/>
        </w:rPr>
      </w:pPr>
      <w:r w:rsidRPr="003C4A59">
        <w:rPr>
          <w:rFonts w:ascii="Verdana" w:eastAsia="Times New Roman" w:hAnsi="Verdana" w:cs="Arial"/>
          <w:b/>
          <w:bCs/>
          <w:i/>
          <w:iCs/>
          <w:color w:val="000000"/>
          <w:lang w:val="en-GB" w:eastAsia="en-GB"/>
        </w:rPr>
        <w:t>In furtherance of these objects but not otherwise, the trustees shall have power to establish or secure the establishment of a community centre and surrounding recreation grounds and to maintain or manage or co-operate with any statutory authority in the maintenance and management of such a centre and recreation ground  for activities promoted by the charity in furtherance of the above objects.</w:t>
      </w:r>
    </w:p>
    <w:p w14:paraId="4FE06846" w14:textId="5FD97235" w:rsidR="008D7261" w:rsidRDefault="003C4A59" w:rsidP="009877FC">
      <w:pPr>
        <w:rPr>
          <w:rFonts w:ascii="Verdana" w:hAnsi="Verdana"/>
        </w:rPr>
      </w:pPr>
      <w:r>
        <w:rPr>
          <w:rFonts w:ascii="Verdana" w:hAnsi="Verdana"/>
        </w:rPr>
        <w:t xml:space="preserve">   </w:t>
      </w:r>
      <w:r w:rsidR="000A5E0D" w:rsidRPr="00E17469">
        <w:rPr>
          <w:rFonts w:ascii="Verdana" w:hAnsi="Verdana"/>
        </w:rPr>
        <w:t xml:space="preserve"> </w:t>
      </w:r>
    </w:p>
    <w:p w14:paraId="6EA2C08C" w14:textId="219A075C" w:rsidR="008D7261" w:rsidRDefault="003C4A59" w:rsidP="009877FC">
      <w:pPr>
        <w:rPr>
          <w:rFonts w:ascii="Verdana" w:hAnsi="Verdana"/>
        </w:rPr>
      </w:pPr>
      <w:r>
        <w:rPr>
          <w:rFonts w:ascii="Verdana" w:hAnsi="Verdana"/>
        </w:rPr>
        <w:t xml:space="preserve">7.      To make a formal declaration to apply for a scheme. </w:t>
      </w:r>
      <w:bookmarkStart w:id="0" w:name="_GoBack"/>
      <w:bookmarkEnd w:id="0"/>
    </w:p>
    <w:p w14:paraId="20251246" w14:textId="77777777" w:rsidR="000A5E0D" w:rsidRPr="00E17469" w:rsidRDefault="000A5E0D" w:rsidP="009877FC">
      <w:pPr>
        <w:rPr>
          <w:rFonts w:ascii="Verdana" w:hAnsi="Verdana"/>
        </w:rPr>
      </w:pPr>
    </w:p>
    <w:p w14:paraId="493AD26F" w14:textId="28BE24E4" w:rsidR="003B0A2B" w:rsidRPr="00E17469" w:rsidRDefault="003C4A59" w:rsidP="009877FC">
      <w:pPr>
        <w:rPr>
          <w:rFonts w:ascii="Verdana" w:hAnsi="Verdana"/>
        </w:rPr>
      </w:pPr>
      <w:r>
        <w:rPr>
          <w:rFonts w:ascii="Verdana" w:hAnsi="Verdana"/>
        </w:rPr>
        <w:t>8</w:t>
      </w:r>
      <w:r w:rsidR="000A5E0D" w:rsidRPr="00E17469">
        <w:rPr>
          <w:rFonts w:ascii="Verdana" w:hAnsi="Verdana"/>
        </w:rPr>
        <w:t>.</w:t>
      </w:r>
      <w:r w:rsidR="009877FC" w:rsidRPr="00E17469">
        <w:rPr>
          <w:rFonts w:ascii="Verdana" w:hAnsi="Verdana"/>
        </w:rPr>
        <w:t xml:space="preserve">  </w:t>
      </w:r>
      <w:r w:rsidR="000A5E0D" w:rsidRPr="00E17469">
        <w:rPr>
          <w:rFonts w:ascii="Verdana" w:hAnsi="Verdana"/>
        </w:rPr>
        <w:t xml:space="preserve">      </w:t>
      </w:r>
      <w:r w:rsidR="00F40D18" w:rsidRPr="00E17469">
        <w:rPr>
          <w:rFonts w:ascii="Verdana" w:hAnsi="Verdana"/>
        </w:rPr>
        <w:t>Date of next meeting</w:t>
      </w:r>
    </w:p>
    <w:p w14:paraId="70A7BF58" w14:textId="77777777" w:rsidR="003B0A2B" w:rsidRPr="00E17469" w:rsidRDefault="003B0A2B" w:rsidP="009877FC">
      <w:pPr>
        <w:rPr>
          <w:rFonts w:ascii="Verdana" w:hAnsi="Verdana"/>
        </w:rPr>
      </w:pPr>
    </w:p>
    <w:p w14:paraId="1F2A81E1" w14:textId="77777777" w:rsidR="003B0A2B" w:rsidRPr="00E17469" w:rsidRDefault="003B0A2B" w:rsidP="009877FC">
      <w:pPr>
        <w:rPr>
          <w:rFonts w:ascii="Verdana" w:hAnsi="Verdana"/>
        </w:rPr>
      </w:pPr>
    </w:p>
    <w:p w14:paraId="3CC547EA" w14:textId="77777777" w:rsidR="003B0A2B" w:rsidRPr="00E17469" w:rsidRDefault="003B0A2B" w:rsidP="009877FC">
      <w:pPr>
        <w:rPr>
          <w:rFonts w:ascii="Verdana" w:hAnsi="Verdana"/>
        </w:rPr>
      </w:pPr>
    </w:p>
    <w:p w14:paraId="7764B82B" w14:textId="77777777" w:rsidR="003B0A2B" w:rsidRPr="00E17469" w:rsidRDefault="003B0A2B" w:rsidP="009877FC">
      <w:pPr>
        <w:rPr>
          <w:rFonts w:ascii="Verdana" w:hAnsi="Verdana"/>
        </w:rPr>
      </w:pPr>
      <w:r w:rsidRPr="00E17469">
        <w:rPr>
          <w:rFonts w:ascii="Verdana" w:hAnsi="Verdana"/>
        </w:rPr>
        <w:t>Ian Donaldson</w:t>
      </w:r>
    </w:p>
    <w:p w14:paraId="6DFA337E" w14:textId="77777777" w:rsidR="003B0A2B" w:rsidRPr="00E17469" w:rsidRDefault="003B0A2B" w:rsidP="009877FC">
      <w:pPr>
        <w:rPr>
          <w:rFonts w:ascii="Verdana" w:hAnsi="Verdana"/>
        </w:rPr>
      </w:pPr>
      <w:r w:rsidRPr="00E17469">
        <w:rPr>
          <w:rFonts w:ascii="Verdana" w:hAnsi="Verdana"/>
        </w:rPr>
        <w:t>Secretary</w:t>
      </w:r>
    </w:p>
    <w:p w14:paraId="32965BF0" w14:textId="77777777" w:rsidR="003B0A2B" w:rsidRPr="00E17469" w:rsidRDefault="003B0A2B" w:rsidP="009877FC">
      <w:pPr>
        <w:rPr>
          <w:rFonts w:ascii="Verdana" w:hAnsi="Verdana"/>
        </w:rPr>
      </w:pPr>
    </w:p>
    <w:p w14:paraId="4D51E712" w14:textId="061655C4" w:rsidR="003B0A2B" w:rsidRPr="00E17469" w:rsidRDefault="00142C97" w:rsidP="009877FC">
      <w:pPr>
        <w:rPr>
          <w:rFonts w:ascii="Verdana" w:hAnsi="Verdana"/>
        </w:rPr>
      </w:pPr>
      <w:r>
        <w:rPr>
          <w:rFonts w:ascii="Verdana" w:hAnsi="Verdana"/>
        </w:rPr>
        <w:t>200220</w:t>
      </w:r>
    </w:p>
    <w:p w14:paraId="5A1A720F" w14:textId="77777777" w:rsidR="009877FC" w:rsidRPr="00E17469" w:rsidRDefault="009877FC" w:rsidP="009877FC">
      <w:pPr>
        <w:rPr>
          <w:rFonts w:ascii="Verdana" w:hAnsi="Verdana"/>
        </w:rPr>
      </w:pPr>
    </w:p>
    <w:p w14:paraId="7F9686CB" w14:textId="19DEE9D1" w:rsidR="001B6DDE" w:rsidRDefault="009877FC">
      <w:r>
        <w:tab/>
      </w:r>
    </w:p>
    <w:sectPr w:rsidR="001B6D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F384" w14:textId="77777777" w:rsidR="00152D07" w:rsidRDefault="00152D07" w:rsidP="008053D3">
      <w:r>
        <w:separator/>
      </w:r>
    </w:p>
  </w:endnote>
  <w:endnote w:type="continuationSeparator" w:id="0">
    <w:p w14:paraId="040E980B" w14:textId="77777777" w:rsidR="00152D07" w:rsidRDefault="00152D07" w:rsidP="0080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EF59" w14:textId="77777777" w:rsidR="00152D07" w:rsidRDefault="00152D07" w:rsidP="008053D3">
      <w:r>
        <w:separator/>
      </w:r>
    </w:p>
  </w:footnote>
  <w:footnote w:type="continuationSeparator" w:id="0">
    <w:p w14:paraId="38D23A22" w14:textId="77777777" w:rsidR="00152D07" w:rsidRDefault="00152D07" w:rsidP="0080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96D9" w14:textId="77777777" w:rsidR="008053D3" w:rsidRDefault="00DA323F">
    <w:pPr>
      <w:pStyle w:val="Header"/>
    </w:pPr>
    <w:r>
      <w:rPr>
        <w:noProof/>
        <w:lang w:eastAsia="en-GB"/>
      </w:rPr>
      <w:drawing>
        <wp:inline distT="0" distB="0" distL="0" distR="0" wp14:anchorId="69444993" wp14:editId="7BC7778C">
          <wp:extent cx="514350" cy="514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215" cy="513215"/>
                  </a:xfrm>
                  <a:prstGeom prst="rect">
                    <a:avLst/>
                  </a:prstGeom>
                  <a:noFill/>
                  <a:ln>
                    <a:noFill/>
                  </a:ln>
                  <a:effectLst/>
                </pic:spPr>
              </pic:pic>
            </a:graphicData>
          </a:graphic>
        </wp:inline>
      </w:drawing>
    </w:r>
    <w:r>
      <w:rPr>
        <w:noProof/>
        <w:lang w:eastAsia="en-GB"/>
      </w:rPr>
      <w:t xml:space="preserve">                                                                                                                                             </w:t>
    </w:r>
    <w:r>
      <w:rPr>
        <w:noProof/>
        <w:lang w:eastAsia="en-GB"/>
      </w:rPr>
      <w:drawing>
        <wp:inline distT="0" distB="0" distL="0" distR="0" wp14:anchorId="2E422C53" wp14:editId="3BAB265F">
          <wp:extent cx="666750" cy="5619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668222" cy="563216"/>
                  </a:xfrm>
                  <a:prstGeom prst="rect">
                    <a:avLst/>
                  </a:prstGeom>
                </pic:spPr>
              </pic:pic>
            </a:graphicData>
          </a:graphic>
        </wp:inline>
      </w:drawing>
    </w:r>
  </w:p>
  <w:p w14:paraId="1521A6F3" w14:textId="77777777" w:rsidR="008053D3" w:rsidRPr="00453934" w:rsidRDefault="00453934" w:rsidP="008053D3">
    <w:pPr>
      <w:pStyle w:val="Header"/>
      <w:tabs>
        <w:tab w:val="clear" w:pos="4513"/>
        <w:tab w:val="clear" w:pos="9026"/>
        <w:tab w:val="left" w:pos="2100"/>
      </w:tabs>
      <w:rPr>
        <w:rFonts w:asciiTheme="majorHAnsi" w:hAnsiTheme="majorHAnsi"/>
        <w:b/>
        <w:i/>
        <w:color w:val="8064A2" w:themeColor="accent4"/>
        <w:sz w:val="32"/>
        <w:szCs w:val="32"/>
      </w:rPr>
    </w:pPr>
    <w:r>
      <w:rPr>
        <w:rFonts w:ascii="Cambria" w:hAnsi="Cambria"/>
        <w:b/>
        <w:i/>
        <w:color w:val="8064A2" w:themeColor="accent4"/>
        <w:sz w:val="32"/>
        <w:szCs w:val="32"/>
      </w:rPr>
      <w:t xml:space="preserve">            </w:t>
    </w:r>
    <w:r w:rsidRPr="00453934">
      <w:rPr>
        <w:rFonts w:ascii="Cambria" w:hAnsi="Cambria"/>
        <w:b/>
        <w:i/>
        <w:color w:val="8064A2" w:themeColor="accent4"/>
        <w:sz w:val="32"/>
        <w:szCs w:val="32"/>
      </w:rPr>
      <w:t>The Village of</w:t>
    </w:r>
    <w:r w:rsidR="008053D3" w:rsidRPr="00453934">
      <w:rPr>
        <w:color w:val="8064A2" w:themeColor="accent4"/>
      </w:rPr>
      <w:tab/>
    </w:r>
    <w:r w:rsidR="008053D3" w:rsidRPr="00453934">
      <w:rPr>
        <w:rFonts w:asciiTheme="majorHAnsi" w:hAnsiTheme="majorHAnsi"/>
        <w:b/>
        <w:i/>
        <w:color w:val="8064A2" w:themeColor="accent4"/>
        <w:sz w:val="32"/>
        <w:szCs w:val="32"/>
      </w:rPr>
      <w:t>Three Crosses Comm</w:t>
    </w:r>
    <w:r w:rsidRPr="00453934">
      <w:rPr>
        <w:rFonts w:asciiTheme="majorHAnsi" w:hAnsiTheme="majorHAnsi"/>
        <w:b/>
        <w:i/>
        <w:color w:val="8064A2" w:themeColor="accent4"/>
        <w:sz w:val="32"/>
        <w:szCs w:val="32"/>
      </w:rPr>
      <w:t>on Good</w:t>
    </w:r>
    <w:r w:rsidR="008053D3" w:rsidRPr="00453934">
      <w:rPr>
        <w:rFonts w:asciiTheme="majorHAnsi" w:hAnsiTheme="majorHAnsi"/>
        <w:b/>
        <w:i/>
        <w:color w:val="8064A2" w:themeColor="accent4"/>
        <w:sz w:val="32"/>
        <w:szCs w:val="32"/>
      </w:rPr>
      <w:t xml:space="preserve"> Trust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3D3"/>
    <w:rsid w:val="00001C96"/>
    <w:rsid w:val="000509E2"/>
    <w:rsid w:val="000A5E0D"/>
    <w:rsid w:val="000B34D1"/>
    <w:rsid w:val="00142C97"/>
    <w:rsid w:val="00152D07"/>
    <w:rsid w:val="001B6DDE"/>
    <w:rsid w:val="001C0894"/>
    <w:rsid w:val="00240B6F"/>
    <w:rsid w:val="00305C3E"/>
    <w:rsid w:val="003B0A2B"/>
    <w:rsid w:val="003C4A59"/>
    <w:rsid w:val="00431E6E"/>
    <w:rsid w:val="00453934"/>
    <w:rsid w:val="004B2B03"/>
    <w:rsid w:val="00532CBB"/>
    <w:rsid w:val="007738E0"/>
    <w:rsid w:val="008053D3"/>
    <w:rsid w:val="00844554"/>
    <w:rsid w:val="008D7261"/>
    <w:rsid w:val="00985488"/>
    <w:rsid w:val="009877FC"/>
    <w:rsid w:val="00A00150"/>
    <w:rsid w:val="00A41AB8"/>
    <w:rsid w:val="00A82569"/>
    <w:rsid w:val="00B969E8"/>
    <w:rsid w:val="00C77F23"/>
    <w:rsid w:val="00CF02EA"/>
    <w:rsid w:val="00D1647F"/>
    <w:rsid w:val="00D50F7C"/>
    <w:rsid w:val="00DA323F"/>
    <w:rsid w:val="00E17469"/>
    <w:rsid w:val="00EC2FF3"/>
    <w:rsid w:val="00EC4E31"/>
    <w:rsid w:val="00EF2D71"/>
    <w:rsid w:val="00F40D18"/>
    <w:rsid w:val="00F71484"/>
    <w:rsid w:val="00FA0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A7973"/>
  <w15:docId w15:val="{286F65F4-1F1F-4969-B378-184574C3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F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3D3"/>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8053D3"/>
  </w:style>
  <w:style w:type="paragraph" w:styleId="Footer">
    <w:name w:val="footer"/>
    <w:basedOn w:val="Normal"/>
    <w:link w:val="FooterChar"/>
    <w:uiPriority w:val="99"/>
    <w:unhideWhenUsed/>
    <w:rsid w:val="008053D3"/>
    <w:pPr>
      <w:tabs>
        <w:tab w:val="center" w:pos="4513"/>
        <w:tab w:val="right" w:pos="9026"/>
      </w:tabs>
    </w:pPr>
    <w:rPr>
      <w:sz w:val="22"/>
      <w:szCs w:val="22"/>
      <w:lang w:val="en-GB"/>
    </w:rPr>
  </w:style>
  <w:style w:type="character" w:customStyle="1" w:styleId="FooterChar">
    <w:name w:val="Footer Char"/>
    <w:basedOn w:val="DefaultParagraphFont"/>
    <w:link w:val="Footer"/>
    <w:uiPriority w:val="99"/>
    <w:rsid w:val="008053D3"/>
  </w:style>
  <w:style w:type="paragraph" w:styleId="BalloonText">
    <w:name w:val="Balloon Text"/>
    <w:basedOn w:val="Normal"/>
    <w:link w:val="BalloonTextChar"/>
    <w:uiPriority w:val="99"/>
    <w:semiHidden/>
    <w:unhideWhenUsed/>
    <w:rsid w:val="008053D3"/>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053D3"/>
    <w:rPr>
      <w:rFonts w:ascii="Tahoma" w:hAnsi="Tahoma" w:cs="Tahoma"/>
      <w:sz w:val="16"/>
      <w:szCs w:val="16"/>
    </w:rPr>
  </w:style>
  <w:style w:type="character" w:styleId="Hyperlink">
    <w:name w:val="Hyperlink"/>
    <w:basedOn w:val="DefaultParagraphFont"/>
    <w:uiPriority w:val="99"/>
    <w:unhideWhenUsed/>
    <w:rsid w:val="00805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9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E8B65-80D8-4F19-89F5-CC2DD064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Ian Donaldson</cp:lastModifiedBy>
  <cp:revision>2</cp:revision>
  <dcterms:created xsi:type="dcterms:W3CDTF">2020-02-12T14:13:00Z</dcterms:created>
  <dcterms:modified xsi:type="dcterms:W3CDTF">2020-02-12T14:13:00Z</dcterms:modified>
</cp:coreProperties>
</file>