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89EB" w14:textId="77777777" w:rsidR="004E7137" w:rsidRDefault="004E7137" w:rsidP="007874FC">
      <w:pPr>
        <w:jc w:val="center"/>
        <w:rPr>
          <w:b/>
          <w:u w:val="single"/>
        </w:rPr>
      </w:pPr>
    </w:p>
    <w:p w14:paraId="3AFC4698" w14:textId="62C06E4E" w:rsidR="004B418A" w:rsidRDefault="007874FC" w:rsidP="007874FC">
      <w:pPr>
        <w:jc w:val="center"/>
        <w:rPr>
          <w:b/>
          <w:u w:val="single"/>
        </w:rPr>
      </w:pPr>
      <w:r w:rsidRPr="007874FC">
        <w:rPr>
          <w:b/>
          <w:u w:val="single"/>
        </w:rPr>
        <w:t>FINANCIAL YEAR 20</w:t>
      </w:r>
      <w:r w:rsidR="00D875BA">
        <w:rPr>
          <w:b/>
          <w:u w:val="single"/>
        </w:rPr>
        <w:t>20</w:t>
      </w:r>
      <w:r w:rsidRPr="007874FC">
        <w:rPr>
          <w:b/>
          <w:u w:val="single"/>
        </w:rPr>
        <w:t>/</w:t>
      </w:r>
      <w:proofErr w:type="gramStart"/>
      <w:r w:rsidR="009B6B9F">
        <w:rPr>
          <w:b/>
          <w:u w:val="single"/>
        </w:rPr>
        <w:t>2</w:t>
      </w:r>
      <w:r w:rsidR="00D875BA">
        <w:rPr>
          <w:b/>
          <w:u w:val="single"/>
        </w:rPr>
        <w:t>1</w:t>
      </w:r>
      <w:r w:rsidRPr="007874FC">
        <w:rPr>
          <w:b/>
          <w:u w:val="single"/>
        </w:rPr>
        <w:t xml:space="preserve">  INTERNAL</w:t>
      </w:r>
      <w:proofErr w:type="gramEnd"/>
      <w:r w:rsidRPr="007874FC">
        <w:rPr>
          <w:b/>
          <w:u w:val="single"/>
        </w:rPr>
        <w:t xml:space="preserve"> AUDIT </w:t>
      </w:r>
      <w:r>
        <w:rPr>
          <w:b/>
          <w:u w:val="single"/>
        </w:rPr>
        <w:t xml:space="preserve">- </w:t>
      </w:r>
      <w:r w:rsidRPr="007874FC">
        <w:rPr>
          <w:b/>
          <w:u w:val="single"/>
        </w:rPr>
        <w:t>SCHEDULE OF EXPECTATIONS</w:t>
      </w:r>
    </w:p>
    <w:p w14:paraId="7B2D0863" w14:textId="77777777" w:rsidR="007874FC" w:rsidRDefault="007874FC" w:rsidP="007874FC">
      <w:pPr>
        <w:rPr>
          <w:u w:val="single"/>
        </w:rPr>
      </w:pPr>
      <w:r>
        <w:t xml:space="preserve">1. </w:t>
      </w:r>
      <w:r w:rsidRPr="007874FC">
        <w:rPr>
          <w:u w:val="single"/>
        </w:rPr>
        <w:t xml:space="preserve">Responsibilities </w:t>
      </w:r>
    </w:p>
    <w:p w14:paraId="09A7AFA2" w14:textId="77777777" w:rsidR="007874FC" w:rsidRDefault="007874FC" w:rsidP="007874FC">
      <w:r>
        <w:t xml:space="preserve">1.1 </w:t>
      </w:r>
      <w:r w:rsidRPr="007874FC">
        <w:t>It is the responsibility of the clerk of the council to provide all information requested by the auditor in good time</w:t>
      </w:r>
      <w:r>
        <w:t xml:space="preserve"> and in a clear and organised manner. If asked for additional information this must be addressed promptly.</w:t>
      </w:r>
    </w:p>
    <w:p w14:paraId="0109A276" w14:textId="77777777" w:rsidR="007874FC" w:rsidRDefault="007874FC" w:rsidP="007874FC">
      <w:r>
        <w:t xml:space="preserve">1.2 It is the responsibility of the internal auditor to carry out the audit </w:t>
      </w:r>
      <w:r w:rsidR="00144172">
        <w:t xml:space="preserve">and report </w:t>
      </w:r>
      <w:r>
        <w:t>within an agreed timeframe such that the deadline for submission for external audit is met. The clerk and internal auditor shall agree the planning and timescales when they are available</w:t>
      </w:r>
      <w:r w:rsidR="00FD6869">
        <w:t xml:space="preserve"> early in the new financial year.</w:t>
      </w:r>
    </w:p>
    <w:p w14:paraId="69AA3CB7" w14:textId="77777777" w:rsidR="00FD6869" w:rsidRDefault="00FD6869" w:rsidP="007874FC">
      <w:pPr>
        <w:rPr>
          <w:u w:val="single"/>
        </w:rPr>
      </w:pPr>
      <w:r>
        <w:t xml:space="preserve">2. </w:t>
      </w:r>
      <w:r w:rsidRPr="00FD6869">
        <w:rPr>
          <w:u w:val="single"/>
        </w:rPr>
        <w:t>Scope of Audit</w:t>
      </w:r>
    </w:p>
    <w:p w14:paraId="42E82CFF" w14:textId="0BC6C000" w:rsidR="00FD6869" w:rsidRDefault="00FD6869" w:rsidP="00FD6869">
      <w:r>
        <w:t xml:space="preserve">The audit will cover the governance and internal control systems of Three Crosses Community Council and all Trust Funds that it manages. </w:t>
      </w:r>
      <w:r w:rsidR="00DF6756" w:rsidRPr="00DF6756">
        <w:t>This will be conducted in line with the One Voice Wales detailed guide for internal audit</w:t>
      </w:r>
      <w:r w:rsidR="004E7137">
        <w:t xml:space="preserve"> and the recent ‘Transaction Based Audit’ issued by the Audit Office Wales.</w:t>
      </w:r>
    </w:p>
    <w:p w14:paraId="601302E2" w14:textId="77777777" w:rsidR="00144172" w:rsidRDefault="00144172" w:rsidP="00FD6869">
      <w:pPr>
        <w:rPr>
          <w:u w:val="single"/>
        </w:rPr>
      </w:pPr>
      <w:r>
        <w:t xml:space="preserve">3. </w:t>
      </w:r>
      <w:r w:rsidRPr="00144172">
        <w:rPr>
          <w:u w:val="single"/>
        </w:rPr>
        <w:t>Competence and Independence</w:t>
      </w:r>
    </w:p>
    <w:p w14:paraId="5462868C" w14:textId="77777777" w:rsidR="00144172" w:rsidRDefault="007F42F2" w:rsidP="00FD6869">
      <w:r>
        <w:t>This has been established in writing on 9</w:t>
      </w:r>
      <w:r w:rsidRPr="007F42F2">
        <w:rPr>
          <w:vertAlign w:val="superscript"/>
        </w:rPr>
        <w:t>th</w:t>
      </w:r>
      <w:r>
        <w:t xml:space="preserve"> February 2015 and is on file. </w:t>
      </w:r>
    </w:p>
    <w:p w14:paraId="62D078A8" w14:textId="77777777" w:rsidR="007F42F2" w:rsidRDefault="007F42F2" w:rsidP="00FD6869">
      <w:pPr>
        <w:rPr>
          <w:u w:val="single"/>
        </w:rPr>
      </w:pPr>
      <w:r>
        <w:t xml:space="preserve">4. </w:t>
      </w:r>
      <w:r w:rsidRPr="007F42F2">
        <w:rPr>
          <w:u w:val="single"/>
        </w:rPr>
        <w:t>Access to information, members and officers</w:t>
      </w:r>
    </w:p>
    <w:p w14:paraId="72B1B007" w14:textId="77777777" w:rsidR="007F42F2" w:rsidRDefault="007F42F2" w:rsidP="00FD6869">
      <w:r>
        <w:t xml:space="preserve">The internal auditor will have free access to any information he or she requires to carry out the audit. Members and officers will co-operate will all </w:t>
      </w:r>
      <w:proofErr w:type="gramStart"/>
      <w:r>
        <w:t>reasonable</w:t>
      </w:r>
      <w:proofErr w:type="gramEnd"/>
      <w:r>
        <w:t xml:space="preserve"> requests.</w:t>
      </w:r>
    </w:p>
    <w:p w14:paraId="25BAE512" w14:textId="77777777" w:rsidR="007F42F2" w:rsidRDefault="007F42F2" w:rsidP="00FD6869">
      <w:r>
        <w:t xml:space="preserve">5. </w:t>
      </w:r>
      <w:r w:rsidRPr="007F42F2">
        <w:rPr>
          <w:u w:val="single"/>
        </w:rPr>
        <w:t>Period of Engagement</w:t>
      </w:r>
      <w:r>
        <w:t xml:space="preserve"> </w:t>
      </w:r>
    </w:p>
    <w:p w14:paraId="0DF2A601" w14:textId="6D01C123" w:rsidR="007F42F2" w:rsidRDefault="007F42F2" w:rsidP="00FD6869">
      <w:r>
        <w:t>Th</w:t>
      </w:r>
      <w:r w:rsidR="007C34C0">
        <w:t>is schedule and the</w:t>
      </w:r>
      <w:r>
        <w:t xml:space="preserve"> appointment of the internal auditor will be reviewed annually at the January </w:t>
      </w:r>
      <w:r w:rsidR="005628ED">
        <w:t>Full Council</w:t>
      </w:r>
      <w:r>
        <w:t xml:space="preserve"> meeting.</w:t>
      </w:r>
    </w:p>
    <w:p w14:paraId="30D72C43" w14:textId="77777777" w:rsidR="007F42F2" w:rsidRDefault="007F42F2" w:rsidP="00FD6869">
      <w:pPr>
        <w:rPr>
          <w:u w:val="single"/>
        </w:rPr>
      </w:pPr>
      <w:r>
        <w:t xml:space="preserve">6. </w:t>
      </w:r>
      <w:r w:rsidRPr="007F42F2">
        <w:rPr>
          <w:u w:val="single"/>
        </w:rPr>
        <w:t>Re</w:t>
      </w:r>
      <w:r w:rsidR="002B2978">
        <w:rPr>
          <w:u w:val="single"/>
        </w:rPr>
        <w:t>m</w:t>
      </w:r>
      <w:r w:rsidRPr="007F42F2">
        <w:rPr>
          <w:u w:val="single"/>
        </w:rPr>
        <w:t>u</w:t>
      </w:r>
      <w:r w:rsidR="002B2978">
        <w:rPr>
          <w:u w:val="single"/>
        </w:rPr>
        <w:t>n</w:t>
      </w:r>
      <w:r w:rsidRPr="007F42F2">
        <w:rPr>
          <w:u w:val="single"/>
        </w:rPr>
        <w:t>eration</w:t>
      </w:r>
    </w:p>
    <w:p w14:paraId="49C9CD26" w14:textId="77777777" w:rsidR="004B418A" w:rsidRPr="004B418A" w:rsidRDefault="007F42F2" w:rsidP="004B418A">
      <w:r>
        <w:t>The clerk will write to</w:t>
      </w:r>
      <w:r w:rsidR="007C34C0">
        <w:t xml:space="preserve"> the internal auditor following the above meeting to provide the schedule and ask for details of remune</w:t>
      </w:r>
      <w:r w:rsidR="00702707">
        <w:t>ration required.</w:t>
      </w:r>
    </w:p>
    <w:p w14:paraId="2674F8FF" w14:textId="1268D774" w:rsidR="00EA0B33" w:rsidRPr="00702707" w:rsidRDefault="00702707" w:rsidP="00702707">
      <w:pPr>
        <w:rPr>
          <w:color w:val="7030A0"/>
        </w:rPr>
      </w:pPr>
      <w:r w:rsidRPr="00702707">
        <w:rPr>
          <w:color w:val="7030A0"/>
        </w:rPr>
        <w:t>4.07</w:t>
      </w:r>
      <w:r w:rsidRPr="00702707">
        <w:rPr>
          <w:color w:val="7030A0"/>
        </w:rPr>
        <w:tab/>
      </w:r>
      <w:r w:rsidRPr="00702707">
        <w:rPr>
          <w:color w:val="7030A0"/>
        </w:rPr>
        <w:tab/>
      </w:r>
      <w:r w:rsidRPr="00702707">
        <w:rPr>
          <w:color w:val="7030A0"/>
        </w:rPr>
        <w:tab/>
      </w:r>
      <w:r w:rsidRPr="00702707">
        <w:rPr>
          <w:color w:val="7030A0"/>
        </w:rPr>
        <w:tab/>
      </w:r>
      <w:r w:rsidRPr="00702707">
        <w:rPr>
          <w:color w:val="7030A0"/>
        </w:rPr>
        <w:tab/>
      </w:r>
      <w:r w:rsidRPr="00702707">
        <w:rPr>
          <w:color w:val="7030A0"/>
        </w:rPr>
        <w:tab/>
      </w:r>
      <w:r w:rsidRPr="00702707">
        <w:rPr>
          <w:color w:val="7030A0"/>
        </w:rPr>
        <w:tab/>
      </w:r>
      <w:r w:rsidRPr="00702707">
        <w:rPr>
          <w:color w:val="7030A0"/>
        </w:rPr>
        <w:tab/>
      </w:r>
      <w:r w:rsidRPr="00702707">
        <w:rPr>
          <w:color w:val="7030A0"/>
        </w:rPr>
        <w:tab/>
      </w:r>
      <w:r w:rsidRPr="00702707">
        <w:rPr>
          <w:color w:val="7030A0"/>
        </w:rPr>
        <w:tab/>
      </w:r>
      <w:r w:rsidRPr="00702707">
        <w:rPr>
          <w:color w:val="7030A0"/>
        </w:rPr>
        <w:tab/>
      </w:r>
      <w:r w:rsidR="009B6B9F">
        <w:rPr>
          <w:color w:val="7030A0"/>
        </w:rPr>
        <w:t>2</w:t>
      </w:r>
      <w:r w:rsidR="00885BAB">
        <w:rPr>
          <w:color w:val="7030A0"/>
        </w:rPr>
        <w:t>2</w:t>
      </w:r>
      <w:r w:rsidR="00D875BA">
        <w:rPr>
          <w:color w:val="7030A0"/>
        </w:rPr>
        <w:t>012</w:t>
      </w:r>
      <w:r w:rsidR="00885BAB">
        <w:rPr>
          <w:color w:val="7030A0"/>
        </w:rPr>
        <w:t>0</w:t>
      </w:r>
    </w:p>
    <w:sectPr w:rsidR="00EA0B33" w:rsidRPr="00702707" w:rsidSect="00C3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D6EB" w14:textId="77777777" w:rsidR="008C4EC2" w:rsidRDefault="008C4EC2" w:rsidP="004B418A">
      <w:pPr>
        <w:spacing w:after="0" w:line="240" w:lineRule="auto"/>
      </w:pPr>
      <w:r>
        <w:separator/>
      </w:r>
    </w:p>
  </w:endnote>
  <w:endnote w:type="continuationSeparator" w:id="0">
    <w:p w14:paraId="7BDC7669" w14:textId="77777777" w:rsidR="008C4EC2" w:rsidRDefault="008C4EC2" w:rsidP="004B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D902" w14:textId="77777777" w:rsidR="00885BAB" w:rsidRDefault="00885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4307" w14:textId="77777777" w:rsidR="00474129" w:rsidRPr="00D9085F" w:rsidRDefault="004B418A">
    <w:pPr>
      <w:pStyle w:val="Footer"/>
      <w:rPr>
        <w:rFonts w:asciiTheme="majorHAnsi" w:hAnsiTheme="majorHAnsi"/>
        <w:b/>
        <w:color w:val="548DD4" w:themeColor="text2" w:themeTint="99"/>
      </w:rPr>
    </w:pPr>
    <w:proofErr w:type="gramStart"/>
    <w:r w:rsidRPr="00D9085F">
      <w:rPr>
        <w:rFonts w:asciiTheme="majorHAnsi" w:hAnsiTheme="majorHAnsi"/>
        <w:b/>
        <w:color w:val="548DD4" w:themeColor="text2" w:themeTint="99"/>
      </w:rPr>
      <w:t>Correspondence :</w:t>
    </w:r>
    <w:proofErr w:type="gramEnd"/>
    <w:r w:rsidRPr="00D9085F">
      <w:rPr>
        <w:rFonts w:asciiTheme="majorHAnsi" w:hAnsiTheme="majorHAnsi"/>
        <w:b/>
        <w:color w:val="548DD4" w:themeColor="text2" w:themeTint="99"/>
      </w:rPr>
      <w:t xml:space="preserve"> </w:t>
    </w:r>
    <w:r w:rsidR="00474129" w:rsidRPr="00D9085F">
      <w:rPr>
        <w:rFonts w:asciiTheme="majorHAnsi" w:hAnsiTheme="majorHAnsi"/>
        <w:b/>
        <w:color w:val="548DD4" w:themeColor="text2" w:themeTint="99"/>
      </w:rPr>
      <w:t xml:space="preserve">        </w:t>
    </w:r>
    <w:r w:rsidRPr="00D9085F">
      <w:rPr>
        <w:rFonts w:asciiTheme="majorHAnsi" w:hAnsiTheme="majorHAnsi"/>
        <w:b/>
        <w:color w:val="548DD4" w:themeColor="text2" w:themeTint="99"/>
      </w:rPr>
      <w:t>The Clerk, Three Crosses Community Council</w:t>
    </w:r>
  </w:p>
  <w:p w14:paraId="0ED230F2" w14:textId="77777777" w:rsidR="00474129" w:rsidRPr="00D9085F" w:rsidRDefault="004B418A">
    <w:pPr>
      <w:pStyle w:val="Footer"/>
      <w:rPr>
        <w:rFonts w:asciiTheme="majorHAnsi" w:hAnsiTheme="majorHAnsi"/>
        <w:b/>
        <w:color w:val="548DD4" w:themeColor="text2" w:themeTint="99"/>
      </w:rPr>
    </w:pPr>
    <w:r w:rsidRPr="00D9085F">
      <w:rPr>
        <w:rFonts w:asciiTheme="majorHAnsi" w:hAnsiTheme="majorHAnsi"/>
        <w:b/>
        <w:color w:val="548DD4" w:themeColor="text2" w:themeTint="99"/>
      </w:rPr>
      <w:t xml:space="preserve"> </w:t>
    </w:r>
    <w:r w:rsidR="00474129" w:rsidRPr="00D9085F">
      <w:rPr>
        <w:rFonts w:asciiTheme="majorHAnsi" w:hAnsiTheme="majorHAnsi"/>
        <w:b/>
        <w:color w:val="548DD4" w:themeColor="text2" w:themeTint="99"/>
      </w:rPr>
      <w:t xml:space="preserve">                                        </w:t>
    </w:r>
    <w:r w:rsidRPr="00D9085F">
      <w:rPr>
        <w:rFonts w:asciiTheme="majorHAnsi" w:hAnsiTheme="majorHAnsi"/>
        <w:b/>
        <w:color w:val="548DD4" w:themeColor="text2" w:themeTint="99"/>
      </w:rPr>
      <w:t xml:space="preserve">3 Orchard </w:t>
    </w:r>
    <w:proofErr w:type="gramStart"/>
    <w:r w:rsidRPr="00D9085F">
      <w:rPr>
        <w:rFonts w:asciiTheme="majorHAnsi" w:hAnsiTheme="majorHAnsi"/>
        <w:b/>
        <w:color w:val="548DD4" w:themeColor="text2" w:themeTint="99"/>
      </w:rPr>
      <w:t>Drive</w:t>
    </w:r>
    <w:r w:rsidR="00474129" w:rsidRPr="00D9085F">
      <w:rPr>
        <w:rFonts w:asciiTheme="majorHAnsi" w:hAnsiTheme="majorHAnsi"/>
        <w:b/>
        <w:color w:val="548DD4" w:themeColor="text2" w:themeTint="99"/>
      </w:rPr>
      <w:t xml:space="preserve"> </w:t>
    </w:r>
    <w:r w:rsidRPr="00D9085F">
      <w:rPr>
        <w:rFonts w:asciiTheme="majorHAnsi" w:hAnsiTheme="majorHAnsi"/>
        <w:b/>
        <w:color w:val="548DD4" w:themeColor="text2" w:themeTint="99"/>
      </w:rPr>
      <w:t xml:space="preserve"> Three</w:t>
    </w:r>
    <w:proofErr w:type="gramEnd"/>
    <w:r w:rsidRPr="00D9085F">
      <w:rPr>
        <w:rFonts w:asciiTheme="majorHAnsi" w:hAnsiTheme="majorHAnsi"/>
        <w:b/>
        <w:color w:val="548DD4" w:themeColor="text2" w:themeTint="99"/>
      </w:rPr>
      <w:t xml:space="preserve"> Crosses  Swansea SA4 3PQ    </w:t>
    </w:r>
  </w:p>
  <w:p w14:paraId="30AC7FBE" w14:textId="77777777" w:rsidR="004B418A" w:rsidRPr="00D9085F" w:rsidRDefault="00474129">
    <w:pPr>
      <w:pStyle w:val="Footer"/>
      <w:rPr>
        <w:rFonts w:asciiTheme="majorHAnsi" w:hAnsiTheme="majorHAnsi"/>
        <w:b/>
        <w:color w:val="548DD4" w:themeColor="text2" w:themeTint="99"/>
      </w:rPr>
    </w:pPr>
    <w:r w:rsidRPr="00D9085F">
      <w:rPr>
        <w:rFonts w:asciiTheme="majorHAnsi" w:hAnsiTheme="majorHAnsi"/>
        <w:b/>
        <w:color w:val="548DD4" w:themeColor="text2" w:themeTint="99"/>
      </w:rPr>
      <w:t xml:space="preserve">                                         </w:t>
    </w:r>
    <w:proofErr w:type="gramStart"/>
    <w:r w:rsidR="004B418A" w:rsidRPr="00D9085F">
      <w:rPr>
        <w:rFonts w:asciiTheme="majorHAnsi" w:hAnsiTheme="majorHAnsi"/>
        <w:b/>
        <w:color w:val="548DD4" w:themeColor="text2" w:themeTint="99"/>
      </w:rPr>
      <w:t>Tel :</w:t>
    </w:r>
    <w:proofErr w:type="gramEnd"/>
    <w:r w:rsidR="004B418A" w:rsidRPr="00D9085F">
      <w:rPr>
        <w:rFonts w:asciiTheme="majorHAnsi" w:hAnsiTheme="majorHAnsi"/>
        <w:b/>
        <w:color w:val="548DD4" w:themeColor="text2" w:themeTint="99"/>
      </w:rPr>
      <w:t xml:space="preserve"> 01792 874929   email : oakwellian@aol.com</w:t>
    </w:r>
  </w:p>
  <w:p w14:paraId="64AD6EF8" w14:textId="77777777" w:rsidR="004B418A" w:rsidRPr="00D9085F" w:rsidRDefault="004B418A">
    <w:pPr>
      <w:pStyle w:val="Footer"/>
      <w:rPr>
        <w:color w:val="548DD4" w:themeColor="text2" w:themeTint="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ED0D" w14:textId="77777777" w:rsidR="00C36FAC" w:rsidRPr="00D9085F" w:rsidRDefault="00C36FAC" w:rsidP="00C36FAC">
    <w:pPr>
      <w:pStyle w:val="Footer"/>
      <w:rPr>
        <w:rFonts w:asciiTheme="majorHAnsi" w:hAnsiTheme="majorHAnsi"/>
        <w:b/>
        <w:color w:val="548DD4" w:themeColor="text2" w:themeTint="99"/>
      </w:rPr>
    </w:pPr>
    <w:proofErr w:type="gramStart"/>
    <w:r w:rsidRPr="00D9085F">
      <w:rPr>
        <w:rFonts w:asciiTheme="majorHAnsi" w:hAnsiTheme="majorHAnsi"/>
        <w:b/>
        <w:color w:val="548DD4" w:themeColor="text2" w:themeTint="99"/>
      </w:rPr>
      <w:t>Correspondence :</w:t>
    </w:r>
    <w:proofErr w:type="gramEnd"/>
    <w:r w:rsidRPr="00D9085F">
      <w:rPr>
        <w:rFonts w:asciiTheme="majorHAnsi" w:hAnsiTheme="majorHAnsi"/>
        <w:b/>
        <w:color w:val="548DD4" w:themeColor="text2" w:themeTint="99"/>
      </w:rPr>
      <w:t xml:space="preserve">         The Clerk, Three Crosses Community Council</w:t>
    </w:r>
  </w:p>
  <w:p w14:paraId="173CBD1A" w14:textId="38DBE514" w:rsidR="00C36FAC" w:rsidRPr="00D9085F" w:rsidRDefault="00C36FAC" w:rsidP="00C36FAC">
    <w:pPr>
      <w:pStyle w:val="Footer"/>
      <w:rPr>
        <w:rFonts w:asciiTheme="majorHAnsi" w:hAnsiTheme="majorHAnsi"/>
        <w:b/>
        <w:color w:val="548DD4" w:themeColor="text2" w:themeTint="99"/>
      </w:rPr>
    </w:pPr>
    <w:r w:rsidRPr="00D9085F">
      <w:rPr>
        <w:rFonts w:asciiTheme="majorHAnsi" w:hAnsiTheme="majorHAnsi"/>
        <w:b/>
        <w:color w:val="548DD4" w:themeColor="text2" w:themeTint="99"/>
      </w:rPr>
      <w:t xml:space="preserve">                                         </w:t>
    </w:r>
    <w:r w:rsidR="00885BAB">
      <w:rPr>
        <w:rFonts w:asciiTheme="majorHAnsi" w:hAnsiTheme="majorHAnsi"/>
        <w:b/>
        <w:color w:val="548DD4" w:themeColor="text2" w:themeTint="99"/>
      </w:rPr>
      <w:t xml:space="preserve">4 </w:t>
    </w:r>
    <w:proofErr w:type="spellStart"/>
    <w:r w:rsidR="00885BAB">
      <w:rPr>
        <w:rFonts w:asciiTheme="majorHAnsi" w:hAnsiTheme="majorHAnsi"/>
        <w:b/>
        <w:color w:val="548DD4" w:themeColor="text2" w:themeTint="99"/>
      </w:rPr>
      <w:t>Dunvant</w:t>
    </w:r>
    <w:proofErr w:type="spellEnd"/>
    <w:r w:rsidR="00885BAB">
      <w:rPr>
        <w:rFonts w:asciiTheme="majorHAnsi" w:hAnsiTheme="majorHAnsi"/>
        <w:b/>
        <w:color w:val="548DD4" w:themeColor="text2" w:themeTint="99"/>
      </w:rPr>
      <w:t xml:space="preserve"> Road</w:t>
    </w:r>
    <w:r w:rsidRPr="00D9085F">
      <w:rPr>
        <w:rFonts w:asciiTheme="majorHAnsi" w:hAnsiTheme="majorHAnsi"/>
        <w:b/>
        <w:color w:val="548DD4" w:themeColor="text2" w:themeTint="99"/>
      </w:rPr>
      <w:t xml:space="preserve"> Three</w:t>
    </w:r>
    <w:r>
      <w:rPr>
        <w:rFonts w:asciiTheme="majorHAnsi" w:hAnsiTheme="majorHAnsi"/>
        <w:b/>
        <w:color w:val="548DD4" w:themeColor="text2" w:themeTint="99"/>
      </w:rPr>
      <w:t xml:space="preserve"> </w:t>
    </w:r>
    <w:r w:rsidRPr="00D9085F">
      <w:rPr>
        <w:rFonts w:asciiTheme="majorHAnsi" w:hAnsiTheme="majorHAnsi"/>
        <w:b/>
        <w:color w:val="548DD4" w:themeColor="text2" w:themeTint="99"/>
      </w:rPr>
      <w:t>Crosses Swansea SA4 3</w:t>
    </w:r>
    <w:r w:rsidR="00885BAB">
      <w:rPr>
        <w:rFonts w:asciiTheme="majorHAnsi" w:hAnsiTheme="majorHAnsi"/>
        <w:b/>
        <w:color w:val="548DD4" w:themeColor="text2" w:themeTint="99"/>
      </w:rPr>
      <w:t>NU</w:t>
    </w:r>
    <w:r w:rsidRPr="00D9085F">
      <w:rPr>
        <w:rFonts w:asciiTheme="majorHAnsi" w:hAnsiTheme="majorHAnsi"/>
        <w:b/>
        <w:color w:val="548DD4" w:themeColor="text2" w:themeTint="99"/>
      </w:rPr>
      <w:t xml:space="preserve">    </w:t>
    </w:r>
  </w:p>
  <w:p w14:paraId="102F5CD3" w14:textId="46F0406F" w:rsidR="00C36FAC" w:rsidRPr="00D9085F" w:rsidRDefault="00C36FAC" w:rsidP="00C36FAC">
    <w:pPr>
      <w:pStyle w:val="Footer"/>
      <w:rPr>
        <w:color w:val="548DD4" w:themeColor="text2" w:themeTint="99"/>
      </w:rPr>
    </w:pPr>
    <w:r w:rsidRPr="00D9085F">
      <w:rPr>
        <w:rFonts w:asciiTheme="majorHAnsi" w:hAnsiTheme="majorHAnsi"/>
        <w:b/>
        <w:color w:val="548DD4" w:themeColor="text2" w:themeTint="99"/>
      </w:rPr>
      <w:t xml:space="preserve">                                         </w:t>
    </w:r>
    <w:proofErr w:type="gramStart"/>
    <w:r w:rsidRPr="00D9085F">
      <w:rPr>
        <w:rFonts w:asciiTheme="majorHAnsi" w:hAnsiTheme="majorHAnsi"/>
        <w:b/>
        <w:color w:val="548DD4" w:themeColor="text2" w:themeTint="99"/>
      </w:rPr>
      <w:t>Tel :</w:t>
    </w:r>
    <w:proofErr w:type="gramEnd"/>
    <w:r w:rsidRPr="00D9085F">
      <w:rPr>
        <w:rFonts w:asciiTheme="majorHAnsi" w:hAnsiTheme="majorHAnsi"/>
        <w:b/>
        <w:color w:val="548DD4" w:themeColor="text2" w:themeTint="99"/>
      </w:rPr>
      <w:t xml:space="preserve"> 0</w:t>
    </w:r>
    <w:r w:rsidR="00885BAB">
      <w:rPr>
        <w:rFonts w:asciiTheme="majorHAnsi" w:hAnsiTheme="majorHAnsi"/>
        <w:b/>
        <w:color w:val="548DD4" w:themeColor="text2" w:themeTint="99"/>
      </w:rPr>
      <w:t>7507 693219</w:t>
    </w:r>
    <w:r w:rsidRPr="00D9085F">
      <w:rPr>
        <w:rFonts w:asciiTheme="majorHAnsi" w:hAnsiTheme="majorHAnsi"/>
        <w:b/>
        <w:color w:val="548DD4" w:themeColor="text2" w:themeTint="99"/>
      </w:rPr>
      <w:t xml:space="preserve">   email : </w:t>
    </w:r>
    <w:r w:rsidR="004D0F72">
      <w:rPr>
        <w:rFonts w:asciiTheme="majorHAnsi" w:hAnsiTheme="majorHAnsi"/>
        <w:b/>
        <w:color w:val="548DD4" w:themeColor="text2" w:themeTint="99"/>
      </w:rPr>
      <w:t>crwyscc@gmail.com</w:t>
    </w:r>
  </w:p>
  <w:p w14:paraId="0408BDFB" w14:textId="77777777" w:rsidR="00B40324" w:rsidRDefault="00B4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A110" w14:textId="77777777" w:rsidR="008C4EC2" w:rsidRDefault="008C4EC2" w:rsidP="004B418A">
      <w:pPr>
        <w:spacing w:after="0" w:line="240" w:lineRule="auto"/>
      </w:pPr>
      <w:r>
        <w:separator/>
      </w:r>
    </w:p>
  </w:footnote>
  <w:footnote w:type="continuationSeparator" w:id="0">
    <w:p w14:paraId="60522A7D" w14:textId="77777777" w:rsidR="008C4EC2" w:rsidRDefault="008C4EC2" w:rsidP="004B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72B1" w14:textId="77777777" w:rsidR="00885BAB" w:rsidRDefault="00885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F798" w14:textId="77777777" w:rsidR="004B418A" w:rsidRPr="00D9085F" w:rsidRDefault="004B418A" w:rsidP="004B418A">
    <w:pPr>
      <w:spacing w:after="0" w:line="240" w:lineRule="auto"/>
      <w:jc w:val="center"/>
      <w:outlineLvl w:val="0"/>
      <w:rPr>
        <w:rFonts w:ascii="Cambria" w:eastAsia="Times New Roman" w:hAnsi="Cambria" w:cs="Times New Roman"/>
        <w:b/>
        <w:i/>
        <w:color w:val="548DD4" w:themeColor="text2" w:themeTint="99"/>
        <w:sz w:val="28"/>
        <w:szCs w:val="28"/>
        <w:lang w:eastAsia="en-GB"/>
      </w:rPr>
    </w:pPr>
    <w:bookmarkStart w:id="0" w:name="OLE_LINK1"/>
    <w:bookmarkStart w:id="1" w:name="OLE_LINK2"/>
    <w:r w:rsidRPr="00D9085F">
      <w:rPr>
        <w:rFonts w:ascii="Cambria" w:eastAsia="Times New Roman" w:hAnsi="Cambria" w:cs="Times New Roman"/>
        <w:b/>
        <w:i/>
        <w:color w:val="548DD4" w:themeColor="text2" w:themeTint="99"/>
        <w:sz w:val="28"/>
        <w:szCs w:val="28"/>
        <w:lang w:eastAsia="en-GB"/>
      </w:rPr>
      <w:t>THREE CROSSES COMMUNITY COUNCIL</w:t>
    </w:r>
  </w:p>
  <w:p w14:paraId="076A39BF" w14:textId="77777777" w:rsidR="004B418A" w:rsidRPr="00D9085F" w:rsidRDefault="004B418A" w:rsidP="004B418A">
    <w:pPr>
      <w:spacing w:after="0" w:line="240" w:lineRule="auto"/>
      <w:jc w:val="center"/>
      <w:outlineLvl w:val="0"/>
      <w:rPr>
        <w:rFonts w:ascii="Cambria" w:eastAsia="Times New Roman" w:hAnsi="Cambria" w:cs="Times New Roman"/>
        <w:b/>
        <w:i/>
        <w:color w:val="548DD4" w:themeColor="text2" w:themeTint="99"/>
        <w:sz w:val="28"/>
        <w:szCs w:val="28"/>
        <w:lang w:eastAsia="en-GB"/>
      </w:rPr>
    </w:pPr>
    <w:proofErr w:type="spellStart"/>
    <w:r w:rsidRPr="00D9085F">
      <w:rPr>
        <w:rFonts w:ascii="Cambria" w:eastAsia="Times New Roman" w:hAnsi="Cambria" w:cs="Times New Roman"/>
        <w:b/>
        <w:i/>
        <w:color w:val="548DD4" w:themeColor="text2" w:themeTint="99"/>
        <w:sz w:val="28"/>
        <w:szCs w:val="28"/>
        <w:lang w:eastAsia="en-GB"/>
      </w:rPr>
      <w:t>Cyngor</w:t>
    </w:r>
    <w:proofErr w:type="spellEnd"/>
    <w:r w:rsidRPr="00D9085F">
      <w:rPr>
        <w:rFonts w:ascii="Cambria" w:eastAsia="Times New Roman" w:hAnsi="Cambria" w:cs="Times New Roman"/>
        <w:b/>
        <w:i/>
        <w:color w:val="548DD4" w:themeColor="text2" w:themeTint="99"/>
        <w:sz w:val="28"/>
        <w:szCs w:val="28"/>
        <w:lang w:eastAsia="en-GB"/>
      </w:rPr>
      <w:t xml:space="preserve"> </w:t>
    </w:r>
    <w:proofErr w:type="spellStart"/>
    <w:r w:rsidRPr="00D9085F">
      <w:rPr>
        <w:rFonts w:ascii="Cambria" w:eastAsia="Times New Roman" w:hAnsi="Cambria" w:cs="Times New Roman"/>
        <w:b/>
        <w:i/>
        <w:color w:val="548DD4" w:themeColor="text2" w:themeTint="99"/>
        <w:sz w:val="28"/>
        <w:szCs w:val="28"/>
        <w:lang w:eastAsia="en-GB"/>
      </w:rPr>
      <w:t>Cymuned</w:t>
    </w:r>
    <w:proofErr w:type="spellEnd"/>
    <w:r w:rsidRPr="00D9085F">
      <w:rPr>
        <w:rFonts w:ascii="Cambria" w:eastAsia="Times New Roman" w:hAnsi="Cambria" w:cs="Times New Roman"/>
        <w:b/>
        <w:i/>
        <w:color w:val="548DD4" w:themeColor="text2" w:themeTint="99"/>
        <w:sz w:val="28"/>
        <w:szCs w:val="28"/>
        <w:lang w:eastAsia="en-GB"/>
      </w:rPr>
      <w:t xml:space="preserve"> Y </w:t>
    </w:r>
    <w:proofErr w:type="spellStart"/>
    <w:r w:rsidRPr="00D9085F">
      <w:rPr>
        <w:rFonts w:ascii="Cambria" w:eastAsia="Times New Roman" w:hAnsi="Cambria" w:cs="Times New Roman"/>
        <w:b/>
        <w:i/>
        <w:color w:val="548DD4" w:themeColor="text2" w:themeTint="99"/>
        <w:sz w:val="28"/>
        <w:szCs w:val="28"/>
        <w:lang w:eastAsia="en-GB"/>
      </w:rPr>
      <w:t>Crwys</w:t>
    </w:r>
    <w:proofErr w:type="spellEnd"/>
  </w:p>
  <w:bookmarkEnd w:id="0"/>
  <w:bookmarkEnd w:id="1"/>
  <w:p w14:paraId="1135F85B" w14:textId="77777777" w:rsidR="004B418A" w:rsidRDefault="004B4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3275" w14:textId="77777777" w:rsidR="00B40324" w:rsidRDefault="00C36FAC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797D19D6" wp14:editId="4F551FE7">
          <wp:extent cx="1616545" cy="1004397"/>
          <wp:effectExtent l="0" t="0" r="317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871" cy="100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6499D"/>
    <w:multiLevelType w:val="hybridMultilevel"/>
    <w:tmpl w:val="20E44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18A"/>
    <w:rsid w:val="000345B6"/>
    <w:rsid w:val="00055B1A"/>
    <w:rsid w:val="00144172"/>
    <w:rsid w:val="00194E92"/>
    <w:rsid w:val="001D42D2"/>
    <w:rsid w:val="002B2978"/>
    <w:rsid w:val="003B6321"/>
    <w:rsid w:val="003E510B"/>
    <w:rsid w:val="0047329C"/>
    <w:rsid w:val="00474129"/>
    <w:rsid w:val="004B418A"/>
    <w:rsid w:val="004C1B87"/>
    <w:rsid w:val="004D0F72"/>
    <w:rsid w:val="004E494F"/>
    <w:rsid w:val="004E7137"/>
    <w:rsid w:val="005628ED"/>
    <w:rsid w:val="00596956"/>
    <w:rsid w:val="005E6FBD"/>
    <w:rsid w:val="00646BB1"/>
    <w:rsid w:val="0068360F"/>
    <w:rsid w:val="006D270C"/>
    <w:rsid w:val="00702707"/>
    <w:rsid w:val="00707A97"/>
    <w:rsid w:val="00781568"/>
    <w:rsid w:val="007874FC"/>
    <w:rsid w:val="007C34C0"/>
    <w:rsid w:val="007F42F2"/>
    <w:rsid w:val="00885BAB"/>
    <w:rsid w:val="008C4EC2"/>
    <w:rsid w:val="008F160B"/>
    <w:rsid w:val="00954B75"/>
    <w:rsid w:val="009A1B31"/>
    <w:rsid w:val="009A541B"/>
    <w:rsid w:val="009B6B9F"/>
    <w:rsid w:val="00A04F49"/>
    <w:rsid w:val="00B40324"/>
    <w:rsid w:val="00BB0FCE"/>
    <w:rsid w:val="00C36FAC"/>
    <w:rsid w:val="00D875BA"/>
    <w:rsid w:val="00D9085F"/>
    <w:rsid w:val="00DF6756"/>
    <w:rsid w:val="00E333B1"/>
    <w:rsid w:val="00E86E9C"/>
    <w:rsid w:val="00EA0B33"/>
    <w:rsid w:val="00F4784D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6C908"/>
  <w15:docId w15:val="{206A5A62-03D5-4A1C-88D2-030F515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8A"/>
  </w:style>
  <w:style w:type="paragraph" w:styleId="Footer">
    <w:name w:val="footer"/>
    <w:basedOn w:val="Normal"/>
    <w:link w:val="FooterChar"/>
    <w:uiPriority w:val="99"/>
    <w:unhideWhenUsed/>
    <w:rsid w:val="004B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8A"/>
  </w:style>
  <w:style w:type="paragraph" w:styleId="BalloonText">
    <w:name w:val="Balloon Text"/>
    <w:basedOn w:val="Normal"/>
    <w:link w:val="BalloonTextChar"/>
    <w:uiPriority w:val="99"/>
    <w:semiHidden/>
    <w:unhideWhenUsed/>
    <w:rsid w:val="004B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B1A"/>
    <w:pPr>
      <w:ind w:left="720"/>
      <w:contextualSpacing/>
    </w:pPr>
  </w:style>
  <w:style w:type="paragraph" w:styleId="NoSpacing">
    <w:name w:val="No Spacing"/>
    <w:uiPriority w:val="1"/>
    <w:qFormat/>
    <w:rsid w:val="00FD6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2</cp:revision>
  <cp:lastPrinted>2013-03-25T10:11:00Z</cp:lastPrinted>
  <dcterms:created xsi:type="dcterms:W3CDTF">2022-01-13T18:38:00Z</dcterms:created>
  <dcterms:modified xsi:type="dcterms:W3CDTF">2022-01-13T18:38:00Z</dcterms:modified>
</cp:coreProperties>
</file>